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6C" w:rsidRPr="00632E63" w:rsidRDefault="003B1A6C" w:rsidP="003B1A6C">
      <w:pPr>
        <w:ind w:right="611" w:firstLine="0"/>
        <w:rPr>
          <w:rFonts w:cs="Gautami"/>
          <w:b/>
          <w:sz w:val="16"/>
          <w:szCs w:val="16"/>
        </w:rPr>
      </w:pPr>
    </w:p>
    <w:p w:rsidR="003B1A6C" w:rsidRDefault="003B1A6C" w:rsidP="003B1A6C">
      <w:pPr>
        <w:ind w:right="611" w:firstLine="0"/>
        <w:jc w:val="center"/>
        <w:rPr>
          <w:rFonts w:asciiTheme="majorHAnsi" w:hAnsiTheme="majorHAnsi" w:cs="Gautami"/>
          <w:b/>
          <w:sz w:val="32"/>
          <w:szCs w:val="32"/>
          <w:u w:val="single"/>
        </w:rPr>
      </w:pPr>
      <w:r w:rsidRPr="00D91E73">
        <w:rPr>
          <w:rFonts w:asciiTheme="majorHAnsi" w:hAnsiTheme="majorHAnsi" w:cs="Gautami"/>
          <w:b/>
          <w:sz w:val="32"/>
          <w:szCs w:val="32"/>
          <w:u w:val="single"/>
        </w:rPr>
        <w:t>KĄCIK PRZEDSZKOLAKA</w:t>
      </w:r>
      <w:r w:rsidR="00181E60">
        <w:rPr>
          <w:rFonts w:asciiTheme="majorHAnsi" w:hAnsiTheme="majorHAnsi" w:cs="Gautami"/>
          <w:b/>
          <w:sz w:val="32"/>
          <w:szCs w:val="32"/>
          <w:u w:val="single"/>
        </w:rPr>
        <w:t xml:space="preserve"> </w:t>
      </w:r>
    </w:p>
    <w:p w:rsidR="00CB6682" w:rsidRDefault="00213CB8" w:rsidP="004F5E6E">
      <w:pPr>
        <w:ind w:right="611" w:firstLine="0"/>
        <w:jc w:val="center"/>
        <w:rPr>
          <w:rFonts w:asciiTheme="majorHAnsi" w:hAnsiTheme="majorHAnsi" w:cs="Gautami"/>
          <w:sz w:val="28"/>
          <w:szCs w:val="28"/>
        </w:rPr>
      </w:pPr>
      <w:r>
        <w:rPr>
          <w:rFonts w:asciiTheme="majorHAnsi" w:hAnsiTheme="majorHAnsi" w:cs="Gautami"/>
          <w:sz w:val="28"/>
          <w:szCs w:val="28"/>
        </w:rPr>
        <w:t xml:space="preserve"> </w:t>
      </w:r>
    </w:p>
    <w:p w:rsidR="00E34516" w:rsidRDefault="00CB6682" w:rsidP="004F5E6E">
      <w:pPr>
        <w:ind w:right="611" w:firstLine="0"/>
        <w:jc w:val="center"/>
        <w:rPr>
          <w:rFonts w:asciiTheme="majorHAnsi" w:hAnsiTheme="majorHAnsi" w:cs="Gautami"/>
          <w:sz w:val="28"/>
          <w:szCs w:val="28"/>
        </w:rPr>
      </w:pPr>
      <w:r>
        <w:rPr>
          <w:rFonts w:asciiTheme="majorHAnsi" w:hAnsiTheme="majorHAnsi" w:cs="Gautami"/>
          <w:noProof/>
          <w:sz w:val="28"/>
          <w:szCs w:val="28"/>
          <w:lang w:eastAsia="pl-PL"/>
        </w:rPr>
        <w:drawing>
          <wp:anchor distT="0" distB="0" distL="114300" distR="114300" simplePos="0" relativeHeight="251724800" behindDoc="1" locked="0" layoutInCell="1" allowOverlap="1">
            <wp:simplePos x="0" y="0"/>
            <wp:positionH relativeFrom="column">
              <wp:posOffset>309880</wp:posOffset>
            </wp:positionH>
            <wp:positionV relativeFrom="paragraph">
              <wp:posOffset>205740</wp:posOffset>
            </wp:positionV>
            <wp:extent cx="4362450" cy="6305550"/>
            <wp:effectExtent l="19050" t="0" r="0" b="0"/>
            <wp:wrapNone/>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62450" cy="6305550"/>
                    </a:xfrm>
                    <a:prstGeom prst="rect">
                      <a:avLst/>
                    </a:prstGeom>
                    <a:noFill/>
                    <a:ln w="9525">
                      <a:noFill/>
                      <a:miter lim="800000"/>
                      <a:headEnd/>
                      <a:tailEnd/>
                    </a:ln>
                  </pic:spPr>
                </pic:pic>
              </a:graphicData>
            </a:graphic>
          </wp:anchor>
        </w:drawing>
      </w:r>
      <w:r w:rsidR="00213CB8">
        <w:rPr>
          <w:rFonts w:asciiTheme="majorHAnsi" w:hAnsiTheme="majorHAnsi" w:cs="Gautami"/>
          <w:sz w:val="28"/>
          <w:szCs w:val="28"/>
        </w:rPr>
        <w:t xml:space="preserve"> </w:t>
      </w:r>
      <w:r w:rsidR="00DD335D">
        <w:rPr>
          <w:rFonts w:asciiTheme="majorHAnsi" w:hAnsiTheme="majorHAnsi" w:cs="Gautami"/>
          <w:sz w:val="28"/>
          <w:szCs w:val="28"/>
        </w:rPr>
        <w:t>Po</w:t>
      </w:r>
      <w:r w:rsidR="004F5E6E">
        <w:rPr>
          <w:rFonts w:asciiTheme="majorHAnsi" w:hAnsiTheme="majorHAnsi" w:cs="Gautami"/>
          <w:sz w:val="28"/>
          <w:szCs w:val="28"/>
        </w:rPr>
        <w:t>koloruj obrazek</w:t>
      </w:r>
      <w:r w:rsidR="00E34516">
        <w:rPr>
          <w:rFonts w:asciiTheme="majorHAnsi" w:hAnsiTheme="majorHAnsi" w:cs="Gautami"/>
          <w:sz w:val="28"/>
          <w:szCs w:val="28"/>
        </w:rPr>
        <w:t>.</w:t>
      </w:r>
    </w:p>
    <w:p w:rsidR="003B1A6C" w:rsidRDefault="003B1A6C"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Default="00CB6682" w:rsidP="00D56EA4">
      <w:pPr>
        <w:ind w:left="-134" w:right="425" w:firstLine="0"/>
        <w:jc w:val="center"/>
        <w:rPr>
          <w:noProof/>
          <w:lang w:eastAsia="pl-PL"/>
        </w:rPr>
      </w:pPr>
    </w:p>
    <w:p w:rsidR="00CB6682" w:rsidRPr="00745765" w:rsidRDefault="00CB6682" w:rsidP="00D56EA4">
      <w:pPr>
        <w:ind w:left="-134" w:right="425" w:firstLine="0"/>
        <w:jc w:val="center"/>
        <w:rPr>
          <w:rFonts w:cs="Gautami"/>
          <w:b/>
        </w:rPr>
      </w:pPr>
    </w:p>
    <w:p w:rsidR="003B1A6C" w:rsidRDefault="003B1A6C" w:rsidP="003B1A6C">
      <w:pPr>
        <w:ind w:right="611" w:firstLine="0"/>
      </w:pPr>
      <w:r w:rsidRPr="00745765">
        <w:t xml:space="preserve">   </w:t>
      </w:r>
    </w:p>
    <w:p w:rsidR="004F5E6E" w:rsidRDefault="004F5E6E" w:rsidP="005F51BD">
      <w:pPr>
        <w:ind w:right="709" w:firstLine="0"/>
        <w:jc w:val="right"/>
        <w:rPr>
          <w:rFonts w:asciiTheme="majorHAnsi" w:hAnsiTheme="majorHAnsi"/>
          <w:b/>
          <w:sz w:val="18"/>
          <w:szCs w:val="18"/>
        </w:rPr>
      </w:pPr>
    </w:p>
    <w:p w:rsidR="004F5E6E" w:rsidRDefault="004F5E6E" w:rsidP="005F51BD">
      <w:pPr>
        <w:ind w:right="709" w:firstLine="0"/>
        <w:jc w:val="right"/>
        <w:rPr>
          <w:rFonts w:asciiTheme="majorHAnsi" w:hAnsiTheme="majorHAnsi"/>
          <w:b/>
          <w:sz w:val="18"/>
          <w:szCs w:val="18"/>
        </w:rPr>
      </w:pPr>
    </w:p>
    <w:p w:rsidR="00CB6682" w:rsidRDefault="00CB6682" w:rsidP="005F51BD">
      <w:pPr>
        <w:ind w:right="709" w:firstLine="0"/>
        <w:jc w:val="right"/>
        <w:rPr>
          <w:rFonts w:asciiTheme="majorHAnsi" w:hAnsiTheme="majorHAnsi"/>
          <w:b/>
          <w:sz w:val="18"/>
          <w:szCs w:val="18"/>
        </w:rPr>
      </w:pPr>
    </w:p>
    <w:p w:rsidR="00CB6682" w:rsidRPr="00CB6682" w:rsidRDefault="00CB6682" w:rsidP="005F51BD">
      <w:pPr>
        <w:ind w:right="709" w:firstLine="0"/>
        <w:jc w:val="right"/>
        <w:rPr>
          <w:rFonts w:asciiTheme="majorHAnsi" w:hAnsiTheme="majorHAnsi"/>
          <w:b/>
          <w:sz w:val="24"/>
          <w:szCs w:val="24"/>
        </w:rPr>
      </w:pPr>
    </w:p>
    <w:p w:rsidR="003B1A6C" w:rsidRDefault="004F5E6E" w:rsidP="005F51BD">
      <w:pPr>
        <w:ind w:right="709" w:firstLine="0"/>
        <w:jc w:val="right"/>
        <w:rPr>
          <w:b/>
          <w:sz w:val="32"/>
          <w:szCs w:val="32"/>
          <w:u w:val="single"/>
        </w:rPr>
      </w:pPr>
      <w:r>
        <w:rPr>
          <w:rFonts w:asciiTheme="majorHAnsi" w:hAnsiTheme="majorHAnsi"/>
          <w:b/>
          <w:sz w:val="18"/>
          <w:szCs w:val="18"/>
        </w:rPr>
        <w:t>Maj</w:t>
      </w:r>
      <w:r w:rsidR="00596184">
        <w:rPr>
          <w:rFonts w:asciiTheme="majorHAnsi" w:hAnsiTheme="majorHAnsi"/>
          <w:b/>
          <w:sz w:val="18"/>
          <w:szCs w:val="18"/>
        </w:rPr>
        <w:t xml:space="preserve"> 2014</w:t>
      </w:r>
      <w:r w:rsidR="003B1A6C">
        <w:rPr>
          <w:rFonts w:asciiTheme="majorHAnsi" w:hAnsiTheme="majorHAnsi"/>
          <w:b/>
          <w:sz w:val="18"/>
          <w:szCs w:val="18"/>
        </w:rPr>
        <w:t xml:space="preserve">   </w:t>
      </w:r>
      <w:r w:rsidR="003B1A6C" w:rsidRPr="00D91E73">
        <w:rPr>
          <w:rFonts w:asciiTheme="majorHAnsi" w:hAnsiTheme="majorHAnsi"/>
          <w:b/>
          <w:sz w:val="18"/>
          <w:szCs w:val="18"/>
        </w:rPr>
        <w:t>Przedszkole nr 5,</w:t>
      </w:r>
      <w:r w:rsidR="003B1A6C" w:rsidRPr="00D91E73">
        <w:rPr>
          <w:rFonts w:asciiTheme="majorHAnsi" w:hAnsiTheme="majorHAnsi"/>
          <w:sz w:val="18"/>
          <w:szCs w:val="18"/>
        </w:rPr>
        <w:t xml:space="preserve"> ul. Miodowa 16, Gdynia - Orłowo                                          </w:t>
      </w:r>
    </w:p>
    <w:p w:rsidR="00632E63" w:rsidRDefault="00632E63" w:rsidP="003B1A6C">
      <w:pPr>
        <w:ind w:firstLine="0"/>
        <w:rPr>
          <w:rFonts w:asciiTheme="majorHAnsi" w:hAnsiTheme="majorHAnsi"/>
          <w:b/>
          <w:sz w:val="18"/>
          <w:szCs w:val="18"/>
        </w:rPr>
      </w:pPr>
    </w:p>
    <w:p w:rsidR="00D56EA4" w:rsidRDefault="00D56EA4" w:rsidP="003B1A6C">
      <w:pPr>
        <w:ind w:firstLine="0"/>
        <w:rPr>
          <w:rFonts w:asciiTheme="majorHAnsi" w:hAnsiTheme="majorHAnsi"/>
          <w:b/>
          <w:sz w:val="18"/>
          <w:szCs w:val="18"/>
        </w:rPr>
      </w:pPr>
    </w:p>
    <w:p w:rsidR="00AB385D" w:rsidRDefault="004F5E6E" w:rsidP="008609F4">
      <w:pPr>
        <w:ind w:left="284" w:firstLine="0"/>
        <w:rPr>
          <w:rFonts w:asciiTheme="majorHAnsi" w:hAnsiTheme="majorHAnsi"/>
          <w:sz w:val="18"/>
          <w:szCs w:val="18"/>
        </w:rPr>
      </w:pPr>
      <w:r>
        <w:rPr>
          <w:rFonts w:asciiTheme="majorHAnsi" w:hAnsiTheme="majorHAnsi"/>
          <w:b/>
          <w:sz w:val="18"/>
          <w:szCs w:val="18"/>
        </w:rPr>
        <w:t>Maj</w:t>
      </w:r>
      <w:r w:rsidR="0013567C">
        <w:rPr>
          <w:rFonts w:asciiTheme="majorHAnsi" w:hAnsiTheme="majorHAnsi"/>
          <w:b/>
          <w:sz w:val="18"/>
          <w:szCs w:val="18"/>
        </w:rPr>
        <w:t xml:space="preserve"> </w:t>
      </w:r>
      <w:r w:rsidR="00AB385D">
        <w:rPr>
          <w:rFonts w:asciiTheme="majorHAnsi" w:hAnsiTheme="majorHAnsi"/>
          <w:b/>
          <w:sz w:val="18"/>
          <w:szCs w:val="18"/>
        </w:rPr>
        <w:t xml:space="preserve"> </w:t>
      </w:r>
      <w:r w:rsidR="0013567C">
        <w:rPr>
          <w:rFonts w:asciiTheme="majorHAnsi" w:hAnsiTheme="majorHAnsi"/>
          <w:b/>
          <w:sz w:val="18"/>
          <w:szCs w:val="18"/>
        </w:rPr>
        <w:t>2014</w:t>
      </w:r>
      <w:r w:rsidR="003B1A6C" w:rsidRPr="00D91E73">
        <w:rPr>
          <w:rFonts w:asciiTheme="majorHAnsi" w:hAnsiTheme="majorHAnsi"/>
          <w:b/>
          <w:sz w:val="18"/>
          <w:szCs w:val="18"/>
        </w:rPr>
        <w:t xml:space="preserve">                         </w:t>
      </w:r>
      <w:r w:rsidR="008609F4">
        <w:rPr>
          <w:rFonts w:asciiTheme="majorHAnsi" w:hAnsiTheme="majorHAnsi"/>
          <w:b/>
          <w:sz w:val="18"/>
          <w:szCs w:val="18"/>
        </w:rPr>
        <w:t xml:space="preserve">                               </w:t>
      </w:r>
      <w:r w:rsidR="003B1A6C" w:rsidRPr="00D91E73">
        <w:rPr>
          <w:rFonts w:asciiTheme="majorHAnsi" w:hAnsiTheme="majorHAnsi"/>
          <w:b/>
          <w:sz w:val="18"/>
          <w:szCs w:val="18"/>
        </w:rPr>
        <w:t xml:space="preserve"> Przedszkole nr 5,</w:t>
      </w:r>
      <w:r w:rsidR="003B1A6C" w:rsidRPr="00D91E73">
        <w:rPr>
          <w:rFonts w:asciiTheme="majorHAnsi" w:hAnsiTheme="majorHAnsi"/>
          <w:sz w:val="18"/>
          <w:szCs w:val="18"/>
        </w:rPr>
        <w:t xml:space="preserve"> ul. Miodowa 16, Gdynia - Orłowo   </w:t>
      </w:r>
    </w:p>
    <w:p w:rsidR="00D56EA4" w:rsidRDefault="00D9094D" w:rsidP="003B1A6C">
      <w:pPr>
        <w:ind w:firstLine="0"/>
        <w:rPr>
          <w:rFonts w:asciiTheme="majorHAnsi" w:hAnsiTheme="majorHAnsi"/>
          <w:sz w:val="18"/>
          <w:szCs w:val="18"/>
        </w:rPr>
      </w:pPr>
      <w:r>
        <w:rPr>
          <w:rFonts w:asciiTheme="majorHAnsi" w:hAnsiTheme="majorHAnsi"/>
          <w:noProof/>
          <w:sz w:val="18"/>
          <w:szCs w:val="18"/>
          <w:lang w:eastAsia="pl-P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4" type="#_x0000_t175" style="position:absolute;left:0;text-align:left;margin-left:453.35pt;margin-top:34.85pt;width:335.3pt;height:99.6pt;z-index:251703296;mso-position-horizontal-relative:margin;mso-position-vertical-relative:margin" adj=",10800" fillcolor="#9bbb59 [3206]" strokecolor="#92d050">
            <v:shadow on="t" opacity="52429f"/>
            <v:textpath style="font-family:&quot;Monotype Corsiva&quot;;font-size:60pt;font-style:italic;v-text-kern:t" trim="t" fitpath="t" string="Piąteczka&#10;"/>
            <w10:wrap type="square" anchorx="margin" anchory="margin"/>
          </v:shape>
        </w:pict>
      </w:r>
      <w:r w:rsidR="003B1A6C" w:rsidRPr="00D91E73">
        <w:rPr>
          <w:rFonts w:asciiTheme="majorHAnsi" w:hAnsiTheme="majorHAnsi"/>
          <w:sz w:val="18"/>
          <w:szCs w:val="18"/>
        </w:rPr>
        <w:t xml:space="preserve">  </w:t>
      </w:r>
    </w:p>
    <w:p w:rsidR="003B1A6C" w:rsidRPr="00D91E73" w:rsidRDefault="003B1A6C" w:rsidP="003B1A6C">
      <w:pPr>
        <w:ind w:firstLine="0"/>
        <w:rPr>
          <w:rFonts w:asciiTheme="majorHAnsi" w:hAnsiTheme="majorHAnsi"/>
          <w:sz w:val="18"/>
          <w:szCs w:val="18"/>
        </w:rPr>
      </w:pPr>
      <w:r w:rsidRPr="00D91E73">
        <w:rPr>
          <w:rFonts w:asciiTheme="majorHAnsi" w:hAnsiTheme="majorHAnsi"/>
          <w:sz w:val="18"/>
          <w:szCs w:val="18"/>
        </w:rPr>
        <w:t xml:space="preserve">                                     </w:t>
      </w:r>
    </w:p>
    <w:p w:rsidR="003B1A6C" w:rsidRPr="00DE6266" w:rsidRDefault="003B1A6C" w:rsidP="003B1A6C">
      <w:pPr>
        <w:ind w:right="611"/>
        <w:rPr>
          <w:rFonts w:asciiTheme="majorHAnsi" w:hAnsiTheme="majorHAnsi"/>
          <w:sz w:val="16"/>
          <w:szCs w:val="16"/>
        </w:rPr>
      </w:pPr>
      <w:r w:rsidRPr="00D91E73">
        <w:rPr>
          <w:rFonts w:asciiTheme="majorHAnsi" w:hAnsiTheme="majorHAnsi"/>
        </w:rPr>
        <w:t xml:space="preserve">                    </w:t>
      </w:r>
    </w:p>
    <w:p w:rsidR="003B1A6C" w:rsidRDefault="003B1A6C" w:rsidP="00D56EA4">
      <w:pPr>
        <w:ind w:left="142" w:right="611" w:firstLine="0"/>
        <w:jc w:val="center"/>
        <w:rPr>
          <w:rFonts w:asciiTheme="majorHAnsi" w:hAnsiTheme="majorHAnsi"/>
          <w:noProof/>
          <w:lang w:eastAsia="pl-PL"/>
        </w:rPr>
      </w:pPr>
    </w:p>
    <w:p w:rsidR="00A24ED8" w:rsidRDefault="00084DF8" w:rsidP="003B1A6C">
      <w:pPr>
        <w:ind w:firstLine="0"/>
      </w:pPr>
    </w:p>
    <w:p w:rsidR="00507057" w:rsidRDefault="00507057" w:rsidP="003B1A6C">
      <w:pPr>
        <w:ind w:firstLine="0"/>
      </w:pPr>
    </w:p>
    <w:p w:rsidR="006B61AC" w:rsidRDefault="00CB6682" w:rsidP="006B61AC">
      <w:pPr>
        <w:spacing w:before="100" w:beforeAutospacing="1" w:after="100" w:afterAutospacing="1" w:line="240" w:lineRule="auto"/>
        <w:ind w:left="284" w:firstLine="142"/>
        <w:jc w:val="center"/>
        <w:rPr>
          <w:rFonts w:asciiTheme="majorHAnsi" w:hAnsiTheme="majorHAnsi" w:cs="Gautami"/>
          <w:b/>
          <w:sz w:val="32"/>
          <w:szCs w:val="32"/>
          <w:u w:val="single"/>
        </w:rPr>
      </w:pPr>
      <w:r>
        <w:rPr>
          <w:rFonts w:asciiTheme="majorHAnsi" w:hAnsiTheme="majorHAnsi" w:cs="Gautami"/>
          <w:b/>
          <w:noProof/>
          <w:sz w:val="32"/>
          <w:szCs w:val="32"/>
          <w:u w:val="single"/>
          <w:lang w:eastAsia="pl-PL"/>
        </w:rPr>
        <w:drawing>
          <wp:anchor distT="0" distB="0" distL="114300" distR="114300" simplePos="0" relativeHeight="251708416" behindDoc="0" locked="0" layoutInCell="1" allowOverlap="1">
            <wp:simplePos x="0" y="0"/>
            <wp:positionH relativeFrom="column">
              <wp:posOffset>1704340</wp:posOffset>
            </wp:positionH>
            <wp:positionV relativeFrom="paragraph">
              <wp:posOffset>433070</wp:posOffset>
            </wp:positionV>
            <wp:extent cx="2066925" cy="16383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2066925" cy="1638300"/>
                    </a:xfrm>
                    <a:prstGeom prst="rect">
                      <a:avLst/>
                    </a:prstGeom>
                    <a:noFill/>
                    <a:ln w="9525">
                      <a:noFill/>
                      <a:miter lim="800000"/>
                      <a:headEnd/>
                      <a:tailEnd/>
                    </a:ln>
                  </pic:spPr>
                </pic:pic>
              </a:graphicData>
            </a:graphic>
          </wp:anchor>
        </w:drawing>
      </w:r>
      <w:r w:rsidR="006B61AC">
        <w:rPr>
          <w:rFonts w:asciiTheme="majorHAnsi" w:hAnsiTheme="majorHAnsi" w:cs="Gautami"/>
          <w:b/>
          <w:sz w:val="32"/>
          <w:szCs w:val="32"/>
          <w:u w:val="single"/>
        </w:rPr>
        <w:t xml:space="preserve">             </w:t>
      </w:r>
    </w:p>
    <w:p w:rsidR="006B61AC" w:rsidRPr="00D56EA4" w:rsidRDefault="00D411B9" w:rsidP="000B421C">
      <w:pPr>
        <w:spacing w:before="100" w:beforeAutospacing="1" w:after="100" w:afterAutospacing="1" w:line="240" w:lineRule="auto"/>
        <w:ind w:firstLine="0"/>
        <w:jc w:val="center"/>
        <w:rPr>
          <w:rFonts w:asciiTheme="majorHAnsi" w:hAnsiTheme="majorHAnsi" w:cs="Gautami"/>
          <w:b/>
          <w:sz w:val="16"/>
          <w:szCs w:val="16"/>
          <w:u w:val="single"/>
        </w:rPr>
      </w:pPr>
      <w:r>
        <w:rPr>
          <w:rFonts w:asciiTheme="majorHAnsi" w:hAnsiTheme="majorHAnsi" w:cs="Gautami"/>
          <w:b/>
          <w:noProof/>
          <w:sz w:val="16"/>
          <w:szCs w:val="16"/>
          <w:u w:val="single"/>
          <w:lang w:eastAsia="pl-PL"/>
        </w:rPr>
        <w:drawing>
          <wp:anchor distT="0" distB="0" distL="114300" distR="114300" simplePos="0" relativeHeight="251727872" behindDoc="1" locked="0" layoutInCell="1" allowOverlap="1">
            <wp:simplePos x="0" y="0"/>
            <wp:positionH relativeFrom="column">
              <wp:posOffset>3952240</wp:posOffset>
            </wp:positionH>
            <wp:positionV relativeFrom="paragraph">
              <wp:posOffset>163195</wp:posOffset>
            </wp:positionV>
            <wp:extent cx="1114425" cy="1371600"/>
            <wp:effectExtent l="19050" t="0" r="9525" b="0"/>
            <wp:wrapNone/>
            <wp:docPr id="11" name="irc_mi" descr="http://i.przedszkola.edu.pl/d4/375/83-tuli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przedszkola.edu.pl/d4/375/83-tulipany.jpg"/>
                    <pic:cNvPicPr>
                      <a:picLocks noChangeAspect="1" noChangeArrowheads="1"/>
                    </pic:cNvPicPr>
                  </pic:nvPicPr>
                  <pic:blipFill>
                    <a:blip r:embed="rId9" cstate="print"/>
                    <a:srcRect l="15748" t="11969" r="18898" b="11969"/>
                    <a:stretch>
                      <a:fillRect/>
                    </a:stretch>
                  </pic:blipFill>
                  <pic:spPr bwMode="auto">
                    <a:xfrm>
                      <a:off x="0" y="0"/>
                      <a:ext cx="1114425" cy="1371600"/>
                    </a:xfrm>
                    <a:prstGeom prst="rect">
                      <a:avLst/>
                    </a:prstGeom>
                    <a:noFill/>
                    <a:ln w="9525">
                      <a:noFill/>
                      <a:miter lim="800000"/>
                      <a:headEnd/>
                      <a:tailEnd/>
                    </a:ln>
                  </pic:spPr>
                </pic:pic>
              </a:graphicData>
            </a:graphic>
          </wp:anchor>
        </w:drawing>
      </w:r>
      <w:r w:rsidR="00CB6682">
        <w:rPr>
          <w:rFonts w:asciiTheme="majorHAnsi" w:hAnsiTheme="majorHAnsi" w:cs="Gautami"/>
          <w:b/>
          <w:noProof/>
          <w:sz w:val="16"/>
          <w:szCs w:val="16"/>
          <w:u w:val="single"/>
          <w:lang w:eastAsia="pl-PL"/>
        </w:rPr>
        <w:drawing>
          <wp:anchor distT="0" distB="0" distL="114300" distR="114300" simplePos="0" relativeHeight="251725824" behindDoc="1" locked="0" layoutInCell="1" allowOverlap="1">
            <wp:simplePos x="0" y="0"/>
            <wp:positionH relativeFrom="column">
              <wp:posOffset>466090</wp:posOffset>
            </wp:positionH>
            <wp:positionV relativeFrom="paragraph">
              <wp:posOffset>106045</wp:posOffset>
            </wp:positionV>
            <wp:extent cx="1114425" cy="1371600"/>
            <wp:effectExtent l="19050" t="0" r="9525" b="0"/>
            <wp:wrapNone/>
            <wp:docPr id="10" name="irc_mi" descr="http://i.przedszkola.edu.pl/d4/375/83-tuli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przedszkola.edu.pl/d4/375/83-tulipany.jpg"/>
                    <pic:cNvPicPr>
                      <a:picLocks noChangeAspect="1" noChangeArrowheads="1"/>
                    </pic:cNvPicPr>
                  </pic:nvPicPr>
                  <pic:blipFill>
                    <a:blip r:embed="rId9" cstate="print"/>
                    <a:srcRect l="15748" t="11969" r="18898" b="11969"/>
                    <a:stretch>
                      <a:fillRect/>
                    </a:stretch>
                  </pic:blipFill>
                  <pic:spPr bwMode="auto">
                    <a:xfrm>
                      <a:off x="0" y="0"/>
                      <a:ext cx="1114425" cy="1371600"/>
                    </a:xfrm>
                    <a:prstGeom prst="rect">
                      <a:avLst/>
                    </a:prstGeom>
                    <a:noFill/>
                    <a:ln w="9525">
                      <a:noFill/>
                      <a:miter lim="800000"/>
                      <a:headEnd/>
                      <a:tailEnd/>
                    </a:ln>
                  </pic:spPr>
                </pic:pic>
              </a:graphicData>
            </a:graphic>
          </wp:anchor>
        </w:drawing>
      </w:r>
    </w:p>
    <w:p w:rsidR="00B249A6" w:rsidRDefault="00B249A6" w:rsidP="00B249A6">
      <w:pPr>
        <w:ind w:firstLine="0"/>
        <w:jc w:val="center"/>
        <w:rPr>
          <w:rFonts w:asciiTheme="majorHAnsi" w:hAnsiTheme="majorHAnsi" w:cs="Gautami"/>
          <w:b/>
          <w:sz w:val="28"/>
          <w:szCs w:val="28"/>
          <w:u w:val="single"/>
        </w:rPr>
      </w:pPr>
    </w:p>
    <w:p w:rsidR="00CB6682" w:rsidRDefault="00CB6682" w:rsidP="00B249A6">
      <w:pPr>
        <w:ind w:firstLine="0"/>
        <w:jc w:val="center"/>
        <w:rPr>
          <w:rFonts w:asciiTheme="majorHAnsi" w:hAnsiTheme="majorHAnsi" w:cs="Gautami"/>
          <w:b/>
          <w:sz w:val="28"/>
          <w:szCs w:val="28"/>
          <w:u w:val="single"/>
        </w:rPr>
      </w:pPr>
    </w:p>
    <w:p w:rsidR="00CB6682" w:rsidRDefault="00CB6682" w:rsidP="00B249A6">
      <w:pPr>
        <w:ind w:firstLine="0"/>
        <w:jc w:val="center"/>
        <w:rPr>
          <w:rFonts w:asciiTheme="majorHAnsi" w:hAnsiTheme="majorHAnsi" w:cs="Gautami"/>
          <w:b/>
          <w:sz w:val="28"/>
          <w:szCs w:val="28"/>
          <w:u w:val="single"/>
        </w:rPr>
      </w:pPr>
    </w:p>
    <w:p w:rsidR="00CB6682" w:rsidRDefault="00CB6682" w:rsidP="00B249A6">
      <w:pPr>
        <w:ind w:firstLine="0"/>
        <w:jc w:val="center"/>
        <w:rPr>
          <w:rFonts w:asciiTheme="majorHAnsi" w:hAnsiTheme="majorHAnsi" w:cs="Gautami"/>
          <w:b/>
          <w:sz w:val="28"/>
          <w:szCs w:val="28"/>
          <w:u w:val="single"/>
        </w:rPr>
      </w:pPr>
    </w:p>
    <w:p w:rsidR="00CB6682" w:rsidRDefault="00CB6682" w:rsidP="00B249A6">
      <w:pPr>
        <w:ind w:firstLine="0"/>
        <w:jc w:val="center"/>
        <w:rPr>
          <w:rFonts w:asciiTheme="majorHAnsi" w:hAnsiTheme="majorHAnsi" w:cs="Gautami"/>
          <w:b/>
          <w:sz w:val="28"/>
          <w:szCs w:val="28"/>
          <w:u w:val="single"/>
        </w:rPr>
      </w:pPr>
    </w:p>
    <w:p w:rsidR="00CB6682" w:rsidRDefault="00CB6682" w:rsidP="00B249A6">
      <w:pPr>
        <w:ind w:firstLine="0"/>
        <w:jc w:val="center"/>
        <w:rPr>
          <w:rFonts w:asciiTheme="majorHAnsi" w:hAnsiTheme="majorHAnsi" w:cs="Gautami"/>
          <w:b/>
          <w:sz w:val="28"/>
          <w:szCs w:val="28"/>
          <w:u w:val="single"/>
        </w:rPr>
      </w:pPr>
    </w:p>
    <w:p w:rsidR="000E4B6B" w:rsidRPr="004F5E6E" w:rsidRDefault="000E4B6B" w:rsidP="00B249A6">
      <w:pPr>
        <w:ind w:firstLine="0"/>
        <w:jc w:val="center"/>
        <w:rPr>
          <w:rFonts w:asciiTheme="majorHAnsi" w:hAnsiTheme="majorHAnsi" w:cs="Gautami"/>
          <w:b/>
          <w:sz w:val="16"/>
          <w:szCs w:val="16"/>
          <w:u w:val="single"/>
        </w:rPr>
      </w:pPr>
    </w:p>
    <w:p w:rsidR="000E7B3A" w:rsidRPr="007A6C36" w:rsidRDefault="000E7B3A" w:rsidP="000E7B3A">
      <w:pPr>
        <w:ind w:firstLine="0"/>
        <w:jc w:val="center"/>
        <w:rPr>
          <w:b/>
          <w:sz w:val="16"/>
          <w:szCs w:val="16"/>
          <w:u w:val="single"/>
        </w:rPr>
      </w:pPr>
    </w:p>
    <w:tbl>
      <w:tblPr>
        <w:tblpPr w:leftFromText="141" w:rightFromText="141" w:vertAnchor="text" w:horzAnchor="margin" w:tblpXSpec="right" w:tblpY="29"/>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6805"/>
      </w:tblGrid>
      <w:tr w:rsidR="004F5E6E" w:rsidRPr="00AF7662" w:rsidTr="004F5E6E">
        <w:trPr>
          <w:trHeight w:val="4070"/>
        </w:trPr>
        <w:tc>
          <w:tcPr>
            <w:tcW w:w="6805" w:type="dxa"/>
          </w:tcPr>
          <w:p w:rsidR="004F5E6E" w:rsidRPr="007A6C36" w:rsidRDefault="004F5E6E" w:rsidP="004F5E6E">
            <w:pPr>
              <w:ind w:firstLine="0"/>
              <w:jc w:val="center"/>
              <w:rPr>
                <w:b/>
                <w:sz w:val="16"/>
                <w:szCs w:val="16"/>
                <w:u w:val="single"/>
              </w:rPr>
            </w:pPr>
            <w:r>
              <w:rPr>
                <w:b/>
                <w:noProof/>
                <w:sz w:val="16"/>
                <w:szCs w:val="16"/>
                <w:u w:val="single"/>
                <w:lang w:eastAsia="pl-PL"/>
              </w:rPr>
              <w:drawing>
                <wp:anchor distT="0" distB="0" distL="114300" distR="114300" simplePos="0" relativeHeight="251723776" behindDoc="1" locked="0" layoutInCell="1" allowOverlap="1">
                  <wp:simplePos x="0" y="0"/>
                  <wp:positionH relativeFrom="column">
                    <wp:posOffset>221615</wp:posOffset>
                  </wp:positionH>
                  <wp:positionV relativeFrom="paragraph">
                    <wp:posOffset>118110</wp:posOffset>
                  </wp:positionV>
                  <wp:extent cx="735330" cy="626745"/>
                  <wp:effectExtent l="19050" t="0" r="762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35330" cy="626745"/>
                          </a:xfrm>
                          <a:prstGeom prst="rect">
                            <a:avLst/>
                          </a:prstGeom>
                          <a:noFill/>
                          <a:ln w="9525">
                            <a:noFill/>
                            <a:miter lim="800000"/>
                            <a:headEnd/>
                            <a:tailEnd/>
                          </a:ln>
                        </pic:spPr>
                      </pic:pic>
                    </a:graphicData>
                  </a:graphic>
                </wp:anchor>
              </w:drawing>
            </w:r>
          </w:p>
          <w:p w:rsidR="004F5E6E" w:rsidRDefault="004F5E6E" w:rsidP="004F5E6E">
            <w:pPr>
              <w:ind w:firstLine="0"/>
              <w:jc w:val="center"/>
              <w:rPr>
                <w:b/>
                <w:sz w:val="32"/>
                <w:szCs w:val="32"/>
                <w:u w:val="single"/>
              </w:rPr>
            </w:pPr>
            <w:r w:rsidRPr="00AF7662">
              <w:rPr>
                <w:b/>
                <w:sz w:val="32"/>
                <w:szCs w:val="32"/>
                <w:u w:val="single"/>
              </w:rPr>
              <w:t>KONKURS</w:t>
            </w:r>
          </w:p>
          <w:p w:rsidR="004F5E6E" w:rsidRPr="00AF7662" w:rsidRDefault="004F5E6E" w:rsidP="004F5E6E">
            <w:pPr>
              <w:ind w:firstLine="0"/>
              <w:jc w:val="center"/>
              <w:rPr>
                <w:b/>
                <w:sz w:val="16"/>
                <w:szCs w:val="16"/>
                <w:u w:val="single"/>
              </w:rPr>
            </w:pPr>
          </w:p>
          <w:p w:rsidR="004F5E6E" w:rsidRPr="000E7B3A" w:rsidRDefault="004F5E6E" w:rsidP="004F5E6E">
            <w:pPr>
              <w:ind w:firstLine="0"/>
              <w:jc w:val="center"/>
              <w:rPr>
                <w:b/>
                <w:sz w:val="26"/>
                <w:szCs w:val="26"/>
              </w:rPr>
            </w:pPr>
            <w:r w:rsidRPr="000E7B3A">
              <w:rPr>
                <w:b/>
                <w:sz w:val="26"/>
                <w:szCs w:val="26"/>
              </w:rPr>
              <w:t>Drodzy Rodzice,</w:t>
            </w:r>
          </w:p>
          <w:p w:rsidR="004F5E6E" w:rsidRPr="000E7B3A" w:rsidRDefault="004F5E6E" w:rsidP="004F5E6E">
            <w:pPr>
              <w:ind w:firstLine="0"/>
              <w:jc w:val="center"/>
              <w:rPr>
                <w:sz w:val="26"/>
                <w:szCs w:val="26"/>
              </w:rPr>
            </w:pPr>
            <w:r w:rsidRPr="000E7B3A">
              <w:rPr>
                <w:sz w:val="26"/>
                <w:szCs w:val="26"/>
              </w:rPr>
              <w:t xml:space="preserve"> </w:t>
            </w:r>
            <w:r w:rsidRPr="000E7B3A">
              <w:rPr>
                <w:b/>
                <w:sz w:val="26"/>
                <w:szCs w:val="26"/>
              </w:rPr>
              <w:t xml:space="preserve">w </w:t>
            </w:r>
            <w:r>
              <w:rPr>
                <w:b/>
                <w:sz w:val="26"/>
                <w:szCs w:val="26"/>
              </w:rPr>
              <w:t>marc</w:t>
            </w:r>
            <w:r w:rsidRPr="000E7B3A">
              <w:rPr>
                <w:b/>
                <w:sz w:val="26"/>
                <w:szCs w:val="26"/>
              </w:rPr>
              <w:t>u</w:t>
            </w:r>
            <w:r>
              <w:rPr>
                <w:sz w:val="26"/>
                <w:szCs w:val="26"/>
              </w:rPr>
              <w:t xml:space="preserve"> rozpoczął</w:t>
            </w:r>
            <w:r w:rsidRPr="000E7B3A">
              <w:rPr>
                <w:sz w:val="26"/>
                <w:szCs w:val="26"/>
              </w:rPr>
              <w:t xml:space="preserve"> się </w:t>
            </w:r>
          </w:p>
          <w:p w:rsidR="004F5E6E" w:rsidRPr="000E7B3A" w:rsidRDefault="004F5E6E" w:rsidP="004F5E6E">
            <w:pPr>
              <w:ind w:firstLine="0"/>
              <w:jc w:val="center"/>
              <w:rPr>
                <w:sz w:val="26"/>
                <w:szCs w:val="26"/>
              </w:rPr>
            </w:pPr>
            <w:r w:rsidRPr="000E7B3A">
              <w:rPr>
                <w:b/>
                <w:sz w:val="26"/>
                <w:szCs w:val="26"/>
              </w:rPr>
              <w:t>II etap konkursu fotograficznego</w:t>
            </w:r>
            <w:r w:rsidRPr="000E7B3A">
              <w:rPr>
                <w:sz w:val="26"/>
                <w:szCs w:val="26"/>
              </w:rPr>
              <w:t xml:space="preserve"> </w:t>
            </w:r>
          </w:p>
          <w:p w:rsidR="004F5E6E" w:rsidRPr="000E7B3A" w:rsidRDefault="004F5E6E" w:rsidP="004F5E6E">
            <w:pPr>
              <w:ind w:firstLine="0"/>
              <w:jc w:val="center"/>
              <w:rPr>
                <w:b/>
                <w:sz w:val="26"/>
                <w:szCs w:val="26"/>
              </w:rPr>
            </w:pPr>
            <w:r w:rsidRPr="000E7B3A">
              <w:rPr>
                <w:b/>
                <w:sz w:val="26"/>
                <w:szCs w:val="26"/>
              </w:rPr>
              <w:t xml:space="preserve">pt. „Zdrowy gdynianin na cztery pory roku”. </w:t>
            </w:r>
          </w:p>
          <w:p w:rsidR="004F5E6E" w:rsidRDefault="004F5E6E" w:rsidP="004F5E6E">
            <w:pPr>
              <w:ind w:firstLine="0"/>
              <w:jc w:val="center"/>
              <w:rPr>
                <w:sz w:val="26"/>
                <w:szCs w:val="26"/>
              </w:rPr>
            </w:pPr>
            <w:r w:rsidRPr="000E7B3A">
              <w:rPr>
                <w:sz w:val="26"/>
                <w:szCs w:val="26"/>
              </w:rPr>
              <w:t xml:space="preserve">Wszelkie informacje </w:t>
            </w:r>
            <w:r>
              <w:rPr>
                <w:sz w:val="26"/>
                <w:szCs w:val="26"/>
              </w:rPr>
              <w:t>na temat konkursu</w:t>
            </w:r>
          </w:p>
          <w:p w:rsidR="004F5E6E" w:rsidRPr="000E7B3A" w:rsidRDefault="004F5E6E" w:rsidP="004F5E6E">
            <w:pPr>
              <w:ind w:firstLine="0"/>
              <w:jc w:val="center"/>
              <w:rPr>
                <w:sz w:val="26"/>
                <w:szCs w:val="26"/>
              </w:rPr>
            </w:pPr>
            <w:r w:rsidRPr="000E7B3A">
              <w:rPr>
                <w:sz w:val="26"/>
                <w:szCs w:val="26"/>
              </w:rPr>
              <w:t xml:space="preserve">znajdą państwo w </w:t>
            </w:r>
            <w:r w:rsidRPr="000E7B3A">
              <w:rPr>
                <w:b/>
                <w:sz w:val="26"/>
                <w:szCs w:val="26"/>
              </w:rPr>
              <w:t>regulaminie,</w:t>
            </w:r>
            <w:r w:rsidRPr="000E7B3A">
              <w:rPr>
                <w:sz w:val="26"/>
                <w:szCs w:val="26"/>
              </w:rPr>
              <w:t xml:space="preserve"> </w:t>
            </w:r>
          </w:p>
          <w:p w:rsidR="004F5E6E" w:rsidRPr="000E7B3A" w:rsidRDefault="004F5E6E" w:rsidP="004F5E6E">
            <w:pPr>
              <w:ind w:firstLine="0"/>
              <w:jc w:val="center"/>
              <w:rPr>
                <w:sz w:val="26"/>
                <w:szCs w:val="26"/>
              </w:rPr>
            </w:pPr>
            <w:r w:rsidRPr="000E7B3A">
              <w:rPr>
                <w:sz w:val="26"/>
                <w:szCs w:val="26"/>
              </w:rPr>
              <w:t xml:space="preserve">który dostępny jest </w:t>
            </w:r>
            <w:r w:rsidRPr="000E7B3A">
              <w:rPr>
                <w:b/>
                <w:sz w:val="26"/>
                <w:szCs w:val="26"/>
              </w:rPr>
              <w:t>na</w:t>
            </w:r>
            <w:r w:rsidRPr="000E7B3A">
              <w:rPr>
                <w:sz w:val="26"/>
                <w:szCs w:val="26"/>
              </w:rPr>
              <w:t xml:space="preserve"> </w:t>
            </w:r>
            <w:r w:rsidRPr="000E7B3A">
              <w:rPr>
                <w:b/>
                <w:sz w:val="26"/>
                <w:szCs w:val="26"/>
              </w:rPr>
              <w:t>stronie internetowej przedszkola</w:t>
            </w:r>
          </w:p>
          <w:p w:rsidR="004F5E6E" w:rsidRDefault="004F5E6E" w:rsidP="004F5E6E">
            <w:pPr>
              <w:ind w:firstLine="0"/>
              <w:jc w:val="center"/>
              <w:rPr>
                <w:b/>
                <w:sz w:val="26"/>
                <w:szCs w:val="26"/>
                <w:u w:val="single"/>
              </w:rPr>
            </w:pPr>
            <w:r w:rsidRPr="000E7B3A">
              <w:rPr>
                <w:b/>
                <w:sz w:val="26"/>
                <w:szCs w:val="26"/>
                <w:u w:val="single"/>
              </w:rPr>
              <w:t>www.piateczka.com.pl/aktualnosci/konkursy</w:t>
            </w:r>
          </w:p>
          <w:p w:rsidR="004F5E6E" w:rsidRPr="004F5E6E" w:rsidRDefault="004F5E6E" w:rsidP="004F5E6E">
            <w:pPr>
              <w:ind w:firstLine="0"/>
              <w:jc w:val="center"/>
              <w:rPr>
                <w:b/>
                <w:sz w:val="26"/>
                <w:szCs w:val="26"/>
              </w:rPr>
            </w:pPr>
            <w:r w:rsidRPr="004F5E6E">
              <w:rPr>
                <w:b/>
                <w:sz w:val="26"/>
                <w:szCs w:val="26"/>
              </w:rPr>
              <w:t xml:space="preserve">Czekamy na Państwa prace </w:t>
            </w:r>
            <w:r w:rsidRPr="004F5E6E">
              <w:rPr>
                <w:b/>
                <w:sz w:val="26"/>
                <w:szCs w:val="26"/>
              </w:rPr>
              <w:sym w:font="Wingdings" w:char="F04A"/>
            </w:r>
          </w:p>
          <w:p w:rsidR="004F5E6E" w:rsidRPr="004F5E6E" w:rsidRDefault="004F5E6E" w:rsidP="004F5E6E">
            <w:pPr>
              <w:ind w:firstLine="0"/>
              <w:jc w:val="center"/>
              <w:rPr>
                <w:b/>
                <w:sz w:val="8"/>
                <w:szCs w:val="8"/>
                <w:u w:val="single"/>
              </w:rPr>
            </w:pPr>
          </w:p>
        </w:tc>
      </w:tr>
    </w:tbl>
    <w:p w:rsidR="000E7B3A" w:rsidRPr="007A6C36" w:rsidRDefault="000E7B3A" w:rsidP="000E4B6B">
      <w:pPr>
        <w:ind w:firstLine="0"/>
        <w:rPr>
          <w:b/>
          <w:sz w:val="16"/>
          <w:szCs w:val="16"/>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0E7B3A" w:rsidRDefault="000E7B3A" w:rsidP="000E4B6B">
      <w:pPr>
        <w:ind w:firstLine="0"/>
        <w:rPr>
          <w:b/>
          <w:sz w:val="32"/>
          <w:szCs w:val="32"/>
        </w:rPr>
      </w:pPr>
    </w:p>
    <w:p w:rsidR="00617645" w:rsidRDefault="00617645" w:rsidP="0082591E">
      <w:pPr>
        <w:ind w:left="284" w:firstLine="0"/>
        <w:jc w:val="center"/>
        <w:rPr>
          <w:rFonts w:asciiTheme="majorHAnsi" w:hAnsiTheme="majorHAnsi" w:cs="Gautami"/>
          <w:b/>
          <w:sz w:val="32"/>
          <w:szCs w:val="32"/>
          <w:u w:val="single"/>
        </w:rPr>
      </w:pPr>
    </w:p>
    <w:p w:rsidR="000736BF" w:rsidRPr="000736BF" w:rsidRDefault="000736BF" w:rsidP="000736BF">
      <w:pPr>
        <w:ind w:firstLine="0"/>
        <w:jc w:val="center"/>
        <w:rPr>
          <w:b/>
          <w:sz w:val="16"/>
          <w:szCs w:val="16"/>
          <w:u w:val="single"/>
        </w:rPr>
      </w:pPr>
    </w:p>
    <w:p w:rsidR="00CB6682" w:rsidRDefault="00CB6682" w:rsidP="000736BF">
      <w:pPr>
        <w:ind w:firstLine="0"/>
        <w:jc w:val="center"/>
        <w:rPr>
          <w:b/>
          <w:sz w:val="32"/>
          <w:szCs w:val="32"/>
          <w:u w:val="single"/>
        </w:rPr>
      </w:pPr>
    </w:p>
    <w:p w:rsidR="00CB6682" w:rsidRPr="00CB6682" w:rsidRDefault="00CB6682" w:rsidP="000736BF">
      <w:pPr>
        <w:ind w:firstLine="0"/>
        <w:jc w:val="center"/>
        <w:rPr>
          <w:b/>
          <w:sz w:val="16"/>
          <w:szCs w:val="16"/>
          <w:u w:val="single"/>
        </w:rPr>
      </w:pPr>
    </w:p>
    <w:p w:rsidR="000736BF" w:rsidRDefault="000736BF" w:rsidP="000736BF">
      <w:pPr>
        <w:ind w:firstLine="0"/>
        <w:jc w:val="center"/>
        <w:rPr>
          <w:b/>
          <w:sz w:val="32"/>
          <w:szCs w:val="32"/>
          <w:u w:val="single"/>
        </w:rPr>
      </w:pPr>
      <w:r w:rsidRPr="00745765">
        <w:rPr>
          <w:b/>
          <w:sz w:val="32"/>
          <w:szCs w:val="32"/>
          <w:u w:val="single"/>
        </w:rPr>
        <w:t>KĄCIK RODZICA</w:t>
      </w:r>
    </w:p>
    <w:p w:rsidR="00E420DE" w:rsidRPr="004F5E6E" w:rsidRDefault="00E420DE" w:rsidP="000736BF">
      <w:pPr>
        <w:ind w:firstLine="0"/>
        <w:jc w:val="center"/>
        <w:rPr>
          <w:b/>
          <w:sz w:val="16"/>
          <w:szCs w:val="16"/>
          <w:u w:val="single"/>
        </w:rPr>
      </w:pPr>
    </w:p>
    <w:p w:rsidR="004F5E6E" w:rsidRPr="004F5E6E" w:rsidRDefault="004F5E6E" w:rsidP="00CB6682">
      <w:pPr>
        <w:jc w:val="center"/>
        <w:rPr>
          <w:b/>
          <w:sz w:val="28"/>
          <w:szCs w:val="28"/>
        </w:rPr>
      </w:pPr>
      <w:r w:rsidRPr="004F5E6E">
        <w:rPr>
          <w:b/>
          <w:sz w:val="28"/>
          <w:szCs w:val="28"/>
        </w:rPr>
        <w:t>10 porad, jak nie zniechęcić dziecko do jedzenia.</w:t>
      </w:r>
    </w:p>
    <w:p w:rsidR="004F5E6E" w:rsidRPr="004F5E6E" w:rsidRDefault="004F5E6E" w:rsidP="004F5E6E">
      <w:pPr>
        <w:rPr>
          <w:rFonts w:ascii="Times New Roman" w:hAnsi="Times New Roman"/>
          <w:sz w:val="16"/>
          <w:szCs w:val="16"/>
        </w:rPr>
      </w:pPr>
    </w:p>
    <w:p w:rsidR="004F5E6E" w:rsidRPr="004F5E6E" w:rsidRDefault="004F5E6E" w:rsidP="00D411B9">
      <w:pPr>
        <w:ind w:left="284" w:firstLine="425"/>
      </w:pPr>
      <w:r w:rsidRPr="004F5E6E">
        <w:t>Prawidłowe żywienie dzieci jest czynnikiem, który warunkuje ich optymalny rozwój fizyczny, umysłowy oraz społeczny. Skutki nieprawidłowego sposobu żywienia dotyczą nie tylko okresu dziecięcego, ale rzutują także na gorszy potencjał zdrowotny organizmu w życiu dorosłym. Ukształtowane w dzieciństwie zwyczaje żywieniowe, wpływać będą bezpośrednio na sposób żywienia za parę lat.</w:t>
      </w:r>
    </w:p>
    <w:p w:rsidR="004F5E6E" w:rsidRPr="004F5E6E" w:rsidRDefault="004F5E6E" w:rsidP="004F5E6E"/>
    <w:p w:rsidR="004F5E6E" w:rsidRPr="004F5E6E" w:rsidRDefault="004F5E6E" w:rsidP="004F5E6E">
      <w:r w:rsidRPr="004F5E6E">
        <w:t>Oto kilka wskazówek, jak zachować zdrową dietę naszego dziecka:</w:t>
      </w:r>
    </w:p>
    <w:p w:rsidR="004F5E6E" w:rsidRPr="004F5E6E" w:rsidRDefault="004F5E6E" w:rsidP="004F5E6E"/>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Nie zmuszajmy dziecka do jedzenia. Dziecko samo nam powie, że nie jest głodne. To ono wie, ile jest w stanie zjeść. A jeśli nie chce, to nie proponujmy mu zamienników w postaci bomby słodyczy tłumacząc się, że ważne żeby zjadł cokolwiek. To tylko puste kalorie.</w:t>
      </w: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Nie bądźmy "policjantem" przy stole. Ciągłe powtarzanie, żeby nie chlapał, nie siorbał, siedział prosto spowoduje, że nasze dziecko nie będzie chciało wspólnie siedzieć przy stole, skoro jego myśli cały czas wędrują wokół kultury siedzenia przy stole. Przyjdzie jeszcze czas, że i tego też sie nauczy.</w:t>
      </w: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Nie każmy siedzieć dziecku przy stole tak długo, aż wszystko zniknie z talerza. Zimne jedzenie i tak nie będzie mu smakować. A kiedy nieco zgłodnieje, za jakiś czas samo poprosi o coś do zjedzenia.</w:t>
      </w:r>
    </w:p>
    <w:p w:rsidR="004F5E6E" w:rsidRPr="004F5E6E" w:rsidRDefault="00EE327E" w:rsidP="004F5E6E">
      <w:pPr>
        <w:pStyle w:val="Akapitzlist"/>
        <w:numPr>
          <w:ilvl w:val="0"/>
          <w:numId w:val="6"/>
        </w:numPr>
        <w:spacing w:after="200"/>
        <w:rPr>
          <w:shd w:val="clear" w:color="auto" w:fill="FFFFFF"/>
        </w:rPr>
      </w:pPr>
      <w:r>
        <w:rPr>
          <w:noProof/>
          <w:lang w:eastAsia="pl-PL"/>
        </w:rPr>
        <w:drawing>
          <wp:anchor distT="0" distB="0" distL="114300" distR="114300" simplePos="0" relativeHeight="251729920" behindDoc="1" locked="0" layoutInCell="1" allowOverlap="1">
            <wp:simplePos x="0" y="0"/>
            <wp:positionH relativeFrom="column">
              <wp:posOffset>6082029</wp:posOffset>
            </wp:positionH>
            <wp:positionV relativeFrom="paragraph">
              <wp:posOffset>1229996</wp:posOffset>
            </wp:positionV>
            <wp:extent cx="1044014" cy="1238250"/>
            <wp:effectExtent l="19050" t="0" r="3736" b="0"/>
            <wp:wrapNone/>
            <wp:docPr id="2" name="Obraz 1" descr="serdu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ducho.jpg"/>
                    <pic:cNvPicPr/>
                  </pic:nvPicPr>
                  <pic:blipFill>
                    <a:blip r:embed="rId11" cstate="print"/>
                    <a:stretch>
                      <a:fillRect/>
                    </a:stretch>
                  </pic:blipFill>
                  <pic:spPr>
                    <a:xfrm flipH="1">
                      <a:off x="0" y="0"/>
                      <a:ext cx="1047749" cy="1242680"/>
                    </a:xfrm>
                    <a:prstGeom prst="rect">
                      <a:avLst/>
                    </a:prstGeom>
                  </pic:spPr>
                </pic:pic>
              </a:graphicData>
            </a:graphic>
          </wp:anchor>
        </w:drawing>
      </w:r>
      <w:r w:rsidR="00D411B9">
        <w:rPr>
          <w:noProof/>
          <w:lang w:eastAsia="pl-PL"/>
        </w:rPr>
        <w:drawing>
          <wp:anchor distT="0" distB="0" distL="114300" distR="114300" simplePos="0" relativeHeight="251728896" behindDoc="1" locked="0" layoutInCell="1" allowOverlap="1">
            <wp:simplePos x="0" y="0"/>
            <wp:positionH relativeFrom="column">
              <wp:posOffset>3062605</wp:posOffset>
            </wp:positionH>
            <wp:positionV relativeFrom="paragraph">
              <wp:posOffset>477520</wp:posOffset>
            </wp:positionV>
            <wp:extent cx="1914525" cy="2047875"/>
            <wp:effectExtent l="19050" t="0" r="9525" b="0"/>
            <wp:wrapTight wrapText="bothSides">
              <wp:wrapPolygon edited="0">
                <wp:start x="-215" y="0"/>
                <wp:lineTo x="-215" y="21500"/>
                <wp:lineTo x="21707" y="21500"/>
                <wp:lineTo x="21707" y="0"/>
                <wp:lineTo x="-215" y="0"/>
              </wp:wrapPolygon>
            </wp:wrapTight>
            <wp:docPr id="12" name="irc_mi" descr="http://1.bp.blogspot.com/-Z0WImsxLUZA/UeHOMl12IaI/AAAAAAAAAc0/gYcjyaGhzxw/s1600/articles5c859e9fe453734a8ade21e314e25e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Z0WImsxLUZA/UeHOMl12IaI/AAAAAAAAAc0/gYcjyaGhzxw/s1600/articles5c859e9fe453734a8ade21e314e25e93.jpg"/>
                    <pic:cNvPicPr>
                      <a:picLocks noChangeAspect="1" noChangeArrowheads="1"/>
                    </pic:cNvPicPr>
                  </pic:nvPicPr>
                  <pic:blipFill>
                    <a:blip r:embed="rId12" cstate="print"/>
                    <a:srcRect/>
                    <a:stretch>
                      <a:fillRect/>
                    </a:stretch>
                  </pic:blipFill>
                  <pic:spPr bwMode="auto">
                    <a:xfrm>
                      <a:off x="0" y="0"/>
                      <a:ext cx="1914525" cy="2047875"/>
                    </a:xfrm>
                    <a:prstGeom prst="rect">
                      <a:avLst/>
                    </a:prstGeom>
                    <a:noFill/>
                    <a:ln w="9525">
                      <a:noFill/>
                      <a:miter lim="800000"/>
                      <a:headEnd/>
                      <a:tailEnd/>
                    </a:ln>
                  </pic:spPr>
                </pic:pic>
              </a:graphicData>
            </a:graphic>
          </wp:anchor>
        </w:drawing>
      </w:r>
      <w:r w:rsidR="004F5E6E" w:rsidRPr="004F5E6E">
        <w:rPr>
          <w:shd w:val="clear" w:color="auto" w:fill="FFFFFF"/>
        </w:rPr>
        <w:t>Nie bawmy się jedzeniem. Tworzenie różnych samolotów, autek, jedzenie przed telewizorem, czy bieganie za dzieckiem z łyżką nie przyniesie zamierzonych efektów. Niech nasze dziecko widzi, że je i co je. Uwaga dziecka podczas posiłków powinna być sku</w:t>
      </w:r>
      <w:r w:rsidR="00CB6682">
        <w:rPr>
          <w:shd w:val="clear" w:color="auto" w:fill="FFFFFF"/>
        </w:rPr>
        <w:t>piona na jedzeniu, a nie</w:t>
      </w:r>
      <w:r w:rsidR="004F5E6E" w:rsidRPr="004F5E6E">
        <w:rPr>
          <w:shd w:val="clear" w:color="auto" w:fill="FFFFFF"/>
        </w:rPr>
        <w:t xml:space="preserve"> rozpraszana np. przez telewizję. Podatność dzieci w tym wieku na reklamy telewizyjne może mieć wpływ na kształtowanie jego preferencji i zachowań związanych z żywieniem, a reklama kanapki i zabawki w zestawie z </w:t>
      </w:r>
      <w:proofErr w:type="spellStart"/>
      <w:r w:rsidR="004F5E6E" w:rsidRPr="004F5E6E">
        <w:rPr>
          <w:shd w:val="clear" w:color="auto" w:fill="FFFFFF"/>
        </w:rPr>
        <w:t>McDonald`s</w:t>
      </w:r>
      <w:proofErr w:type="spellEnd"/>
      <w:r w:rsidR="004F5E6E" w:rsidRPr="004F5E6E">
        <w:rPr>
          <w:shd w:val="clear" w:color="auto" w:fill="FFFFFF"/>
        </w:rPr>
        <w:t xml:space="preserve"> na pewno nie wspomaga nas w naszych wysiłkach.</w:t>
      </w:r>
      <w:r w:rsidR="00D411B9" w:rsidRPr="00D411B9">
        <w:t xml:space="preserve"> </w:t>
      </w:r>
    </w:p>
    <w:p w:rsidR="00D411B9" w:rsidRPr="00D411B9" w:rsidRDefault="00D411B9" w:rsidP="00D411B9">
      <w:pPr>
        <w:spacing w:after="200"/>
        <w:ind w:firstLine="0"/>
        <w:rPr>
          <w:shd w:val="clear" w:color="auto" w:fill="FFFFFF"/>
        </w:rPr>
      </w:pP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Nie przemycajmy kawałków warzyw, sera i innych składników, które nasze pociechy nie lubią. Czy my dorośli jemy na siłę to, czego tak naprawdę nie lubimy?</w:t>
      </w: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 xml:space="preserve">Najgorszą rzeczą dla zdrowia naszego dziecka jest dawanie słodyczy, zwłaszcza po niezjedzonym posiłku. Dając mu słodkości, uczymy nasze </w:t>
      </w:r>
      <w:r w:rsidR="00CB6682">
        <w:rPr>
          <w:shd w:val="clear" w:color="auto" w:fill="FFFFFF"/>
        </w:rPr>
        <w:t>s</w:t>
      </w:r>
      <w:r w:rsidRPr="004F5E6E">
        <w:rPr>
          <w:shd w:val="clear" w:color="auto" w:fill="FFFFFF"/>
        </w:rPr>
        <w:t xml:space="preserve">karby, że wystarczy trochę popłakać, pomarudzić a mama lub tata w końcu się ugną i dziecko dostanie to, na czym mu zależy. Nawet kiedy nie zje obiadu. </w:t>
      </w: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Przygotowując posiłek, warto zapytać naszą pociechę na co ma ochotę. Lepiej przyrządzić zupę ogórkową drugi dzień z rzędu, niż dostarczyć mu pustych kalorii w postaci słodkiej bułki.</w:t>
      </w: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Ruch. Nasze dziecko zje chętniej obiad, jeśli jakiś czas przed posiłkiem wybiega się na świeżym powietrzu. Siedzenie w domu i oglądanie bajek nic korzystnego nie przyniesie, a zabawy na dworze, przyczynią się do wzrostu apetytu i sprawności fizycznej.</w:t>
      </w: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Urozmaicajmy jego posiłki. Natomiast gdy nasze dziecko uwielbia np. naleśniki na śniadanie, możemy ustalić dzień w tygodniu, w którym cała rodzina zjada je od samego rana. Dziecko będzie z większą ochotą na nie oczekiwać i nie znudzą mu się tak szybko. Poza tym naleśniki mogą być raz z serem, raz z dżemem a innym razem z czekoladą:)</w:t>
      </w:r>
    </w:p>
    <w:p w:rsidR="004F5E6E" w:rsidRPr="004F5E6E" w:rsidRDefault="004F5E6E" w:rsidP="004F5E6E">
      <w:pPr>
        <w:pStyle w:val="Akapitzlist"/>
        <w:numPr>
          <w:ilvl w:val="0"/>
          <w:numId w:val="6"/>
        </w:numPr>
        <w:spacing w:after="200"/>
        <w:rPr>
          <w:shd w:val="clear" w:color="auto" w:fill="FFFFFF"/>
        </w:rPr>
      </w:pPr>
      <w:r w:rsidRPr="004F5E6E">
        <w:rPr>
          <w:shd w:val="clear" w:color="auto" w:fill="FFFFFF"/>
        </w:rPr>
        <w:t>Gotujcie razem, bawcie się w kuchni podczas wspólnego przyrządzania potraw. Dziecko wie, co samo szykuje, dodaje do posiłków ulubione składniki, a przy okazji spędza z Wami miło i przyjemnie czas. Nie bójmy się pochlapanego blatu kuchennego, brudnej podłogi i naczyń. To wszystko da się posprzątać. A spędzonych chwil wspólnie z dzieckiem nikt nam nie zbierze.</w:t>
      </w:r>
    </w:p>
    <w:p w:rsidR="004F5E6E" w:rsidRPr="004F5E6E" w:rsidRDefault="004F5E6E" w:rsidP="004F5E6E">
      <w:pPr>
        <w:rPr>
          <w:shd w:val="clear" w:color="auto" w:fill="FFFFFF"/>
        </w:rPr>
      </w:pPr>
      <w:r w:rsidRPr="004F5E6E">
        <w:rPr>
          <w:shd w:val="clear" w:color="auto" w:fill="FFFFFF"/>
        </w:rPr>
        <w:t xml:space="preserve">Rodzinko a więc do wspólnego gotowania </w:t>
      </w:r>
      <w:r w:rsidR="00D411B9">
        <w:rPr>
          <w:shd w:val="clear" w:color="auto" w:fill="FFFFFF"/>
        </w:rPr>
        <w:t xml:space="preserve"> </w:t>
      </w:r>
      <w:r w:rsidR="00D411B9" w:rsidRPr="00D411B9">
        <w:rPr>
          <w:shd w:val="clear" w:color="auto" w:fill="FFFFFF"/>
        </w:rPr>
        <w:sym w:font="Wingdings" w:char="F04A"/>
      </w:r>
    </w:p>
    <w:p w:rsidR="00E420DE" w:rsidRDefault="00E420DE" w:rsidP="00B55A59">
      <w:pPr>
        <w:autoSpaceDE w:val="0"/>
        <w:autoSpaceDN w:val="0"/>
        <w:adjustRightInd w:val="0"/>
        <w:spacing w:line="240" w:lineRule="auto"/>
        <w:ind w:firstLine="0"/>
        <w:rPr>
          <w:rFonts w:eastAsiaTheme="minorHAnsi"/>
          <w:sz w:val="24"/>
          <w:szCs w:val="24"/>
        </w:rPr>
      </w:pPr>
    </w:p>
    <w:tbl>
      <w:tblPr>
        <w:tblpPr w:leftFromText="141" w:rightFromText="141" w:vertAnchor="text" w:horzAnchor="margin" w:tblpXSpec="right" w:tblpY="-13"/>
        <w:tblOverlap w:val="never"/>
        <w:tblW w:w="6495"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6495"/>
      </w:tblGrid>
      <w:tr w:rsidR="00EE327E" w:rsidRPr="00D91E73" w:rsidTr="00EE327E">
        <w:trPr>
          <w:trHeight w:val="2000"/>
        </w:trPr>
        <w:tc>
          <w:tcPr>
            <w:tcW w:w="6495" w:type="dxa"/>
          </w:tcPr>
          <w:p w:rsidR="00EE327E" w:rsidRPr="00EE327E" w:rsidRDefault="00EE327E" w:rsidP="00EE327E">
            <w:pPr>
              <w:spacing w:line="360" w:lineRule="auto"/>
              <w:ind w:firstLine="0"/>
              <w:rPr>
                <w:rFonts w:asciiTheme="majorHAnsi" w:eastAsia="Times New Roman" w:hAnsiTheme="majorHAnsi"/>
                <w:sz w:val="12"/>
                <w:szCs w:val="12"/>
                <w:lang w:eastAsia="pl-PL"/>
              </w:rPr>
            </w:pPr>
          </w:p>
          <w:p w:rsidR="00EE327E" w:rsidRDefault="00EE327E" w:rsidP="00EE327E">
            <w:pPr>
              <w:ind w:left="-18" w:firstLine="18"/>
              <w:jc w:val="center"/>
              <w:rPr>
                <w:b/>
                <w:sz w:val="24"/>
                <w:szCs w:val="24"/>
                <w:u w:val="single"/>
              </w:rPr>
            </w:pPr>
            <w:r w:rsidRPr="00EE327E">
              <w:rPr>
                <w:b/>
                <w:color w:val="FFFFFF" w:themeColor="background1"/>
                <w:sz w:val="24"/>
                <w:szCs w:val="24"/>
                <w:u w:val="single"/>
              </w:rPr>
              <w:t xml:space="preserve">    </w:t>
            </w:r>
            <w:r>
              <w:rPr>
                <w:b/>
                <w:sz w:val="24"/>
                <w:szCs w:val="24"/>
                <w:u w:val="single"/>
              </w:rPr>
              <w:t>UROCZYSTOŚCI Z OKAZJI DNIA MAMY I TATY</w:t>
            </w:r>
          </w:p>
          <w:p w:rsidR="00EE327E" w:rsidRPr="00EE327E" w:rsidRDefault="00EE327E" w:rsidP="00EE327E">
            <w:pPr>
              <w:spacing w:line="240" w:lineRule="auto"/>
              <w:ind w:firstLine="0"/>
              <w:jc w:val="center"/>
              <w:rPr>
                <w:rFonts w:eastAsia="Times New Roman"/>
                <w:sz w:val="24"/>
                <w:szCs w:val="24"/>
                <w:lang w:eastAsia="pl-PL"/>
              </w:rPr>
            </w:pPr>
            <w:r w:rsidRPr="00EE327E">
              <w:rPr>
                <w:rFonts w:eastAsia="Times New Roman"/>
                <w:sz w:val="24"/>
                <w:szCs w:val="24"/>
                <w:lang w:eastAsia="pl-PL"/>
              </w:rPr>
              <w:t>23.05 (piątek) godz. 15.00 Marynarze</w:t>
            </w:r>
          </w:p>
          <w:p w:rsidR="00EE327E" w:rsidRPr="00EE327E" w:rsidRDefault="00EE327E" w:rsidP="00EE327E">
            <w:pPr>
              <w:spacing w:line="240" w:lineRule="auto"/>
              <w:ind w:firstLine="0"/>
              <w:jc w:val="center"/>
              <w:rPr>
                <w:rFonts w:eastAsia="Times New Roman"/>
                <w:sz w:val="24"/>
                <w:szCs w:val="24"/>
                <w:lang w:eastAsia="pl-PL"/>
              </w:rPr>
            </w:pPr>
            <w:r w:rsidRPr="00EE327E">
              <w:rPr>
                <w:rFonts w:eastAsia="Times New Roman"/>
                <w:sz w:val="24"/>
                <w:szCs w:val="24"/>
                <w:lang w:eastAsia="pl-PL"/>
              </w:rPr>
              <w:t>23.05 (piątek) godz. 15.45 Rybki</w:t>
            </w:r>
          </w:p>
          <w:p w:rsidR="00EE327E" w:rsidRPr="00EE327E" w:rsidRDefault="00EE327E" w:rsidP="00EE327E">
            <w:pPr>
              <w:spacing w:line="240" w:lineRule="auto"/>
              <w:ind w:firstLine="0"/>
              <w:jc w:val="center"/>
              <w:rPr>
                <w:rFonts w:eastAsia="Times New Roman"/>
                <w:sz w:val="24"/>
                <w:szCs w:val="24"/>
                <w:lang w:eastAsia="pl-PL"/>
              </w:rPr>
            </w:pPr>
            <w:r w:rsidRPr="00EE327E">
              <w:rPr>
                <w:rFonts w:eastAsia="Times New Roman"/>
                <w:sz w:val="24"/>
                <w:szCs w:val="24"/>
                <w:lang w:eastAsia="pl-PL"/>
              </w:rPr>
              <w:t>27.05 (wtorek) godz. 15.30 Foczki</w:t>
            </w:r>
          </w:p>
          <w:p w:rsidR="00EE327E" w:rsidRPr="00EE327E" w:rsidRDefault="00EE327E" w:rsidP="00EE327E">
            <w:pPr>
              <w:spacing w:line="240" w:lineRule="auto"/>
              <w:ind w:firstLine="0"/>
              <w:jc w:val="center"/>
              <w:rPr>
                <w:rFonts w:eastAsia="Times New Roman"/>
                <w:sz w:val="24"/>
                <w:szCs w:val="24"/>
                <w:lang w:eastAsia="pl-PL"/>
              </w:rPr>
            </w:pPr>
            <w:r w:rsidRPr="00EE327E">
              <w:rPr>
                <w:rFonts w:eastAsia="Times New Roman"/>
                <w:sz w:val="24"/>
                <w:szCs w:val="24"/>
                <w:lang w:eastAsia="pl-PL"/>
              </w:rPr>
              <w:t>28.05 (środa) godz. 15.30 Muszelki</w:t>
            </w:r>
          </w:p>
          <w:p w:rsidR="00EE327E" w:rsidRPr="00EE327E" w:rsidRDefault="00EE327E" w:rsidP="00EE327E">
            <w:pPr>
              <w:spacing w:line="240" w:lineRule="auto"/>
              <w:ind w:firstLine="0"/>
              <w:jc w:val="center"/>
              <w:rPr>
                <w:rFonts w:eastAsia="Times New Roman"/>
                <w:sz w:val="24"/>
                <w:szCs w:val="24"/>
                <w:lang w:eastAsia="pl-PL"/>
              </w:rPr>
            </w:pPr>
            <w:r w:rsidRPr="00EE327E">
              <w:rPr>
                <w:rFonts w:eastAsia="Times New Roman"/>
                <w:sz w:val="24"/>
                <w:szCs w:val="24"/>
                <w:lang w:eastAsia="pl-PL"/>
              </w:rPr>
              <w:t>28.05 (środa) godz. 16.15 Delfinki</w:t>
            </w:r>
          </w:p>
          <w:p w:rsidR="00EE327E" w:rsidRPr="00DE6266" w:rsidRDefault="00EE327E" w:rsidP="00EE327E">
            <w:pPr>
              <w:spacing w:line="360" w:lineRule="auto"/>
              <w:ind w:left="-18" w:right="890" w:firstLine="18"/>
              <w:jc w:val="center"/>
              <w:rPr>
                <w:rFonts w:asciiTheme="majorHAnsi" w:eastAsia="Times New Roman" w:hAnsiTheme="majorHAnsi"/>
                <w:sz w:val="16"/>
                <w:szCs w:val="16"/>
                <w:lang w:eastAsia="pl-PL"/>
              </w:rPr>
            </w:pPr>
          </w:p>
        </w:tc>
      </w:tr>
    </w:tbl>
    <w:p w:rsidR="00B55A59" w:rsidRPr="00B55A59" w:rsidRDefault="00B55A59" w:rsidP="00B55A59">
      <w:pPr>
        <w:autoSpaceDE w:val="0"/>
        <w:autoSpaceDN w:val="0"/>
        <w:adjustRightInd w:val="0"/>
        <w:spacing w:line="240" w:lineRule="auto"/>
        <w:ind w:firstLine="0"/>
        <w:rPr>
          <w:rFonts w:cs="Gautami"/>
          <w:b/>
          <w:sz w:val="16"/>
          <w:szCs w:val="16"/>
          <w:u w:val="single"/>
        </w:rPr>
      </w:pPr>
    </w:p>
    <w:sectPr w:rsidR="00B55A59" w:rsidRPr="00B55A59" w:rsidSect="00D411B9">
      <w:pgSz w:w="16838" w:h="11906" w:orient="landscape"/>
      <w:pgMar w:top="142" w:right="536" w:bottom="142" w:left="142"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DF8" w:rsidRDefault="00084DF8" w:rsidP="005005B6">
      <w:pPr>
        <w:spacing w:line="240" w:lineRule="auto"/>
      </w:pPr>
      <w:r>
        <w:separator/>
      </w:r>
    </w:p>
  </w:endnote>
  <w:endnote w:type="continuationSeparator" w:id="0">
    <w:p w:rsidR="00084DF8" w:rsidRDefault="00084DF8" w:rsidP="005005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DF8" w:rsidRDefault="00084DF8" w:rsidP="005005B6">
      <w:pPr>
        <w:spacing w:line="240" w:lineRule="auto"/>
      </w:pPr>
      <w:r>
        <w:separator/>
      </w:r>
    </w:p>
  </w:footnote>
  <w:footnote w:type="continuationSeparator" w:id="0">
    <w:p w:rsidR="00084DF8" w:rsidRDefault="00084DF8" w:rsidP="005005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3A77"/>
    <w:multiLevelType w:val="multilevel"/>
    <w:tmpl w:val="3F6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23065"/>
    <w:multiLevelType w:val="hybridMultilevel"/>
    <w:tmpl w:val="B8A2C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925551"/>
    <w:multiLevelType w:val="hybridMultilevel"/>
    <w:tmpl w:val="B9A8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E6A4DCF"/>
    <w:multiLevelType w:val="hybridMultilevel"/>
    <w:tmpl w:val="99BC3E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6686643C"/>
    <w:multiLevelType w:val="hybridMultilevel"/>
    <w:tmpl w:val="25082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1DB2276"/>
    <w:multiLevelType w:val="hybridMultilevel"/>
    <w:tmpl w:val="6F22E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B1A6C"/>
    <w:rsid w:val="00004EB1"/>
    <w:rsid w:val="00017E88"/>
    <w:rsid w:val="000736BF"/>
    <w:rsid w:val="00084DF8"/>
    <w:rsid w:val="000B029C"/>
    <w:rsid w:val="000B421C"/>
    <w:rsid w:val="000D6C75"/>
    <w:rsid w:val="000E4B6B"/>
    <w:rsid w:val="000E7B3A"/>
    <w:rsid w:val="000F18CB"/>
    <w:rsid w:val="000F6CDA"/>
    <w:rsid w:val="0013567C"/>
    <w:rsid w:val="00137325"/>
    <w:rsid w:val="00181E60"/>
    <w:rsid w:val="001B5935"/>
    <w:rsid w:val="001F11E7"/>
    <w:rsid w:val="00213CB8"/>
    <w:rsid w:val="002D1521"/>
    <w:rsid w:val="00370907"/>
    <w:rsid w:val="003B1A6C"/>
    <w:rsid w:val="00430BA5"/>
    <w:rsid w:val="004607BA"/>
    <w:rsid w:val="00486477"/>
    <w:rsid w:val="004B2E1E"/>
    <w:rsid w:val="004C6A4D"/>
    <w:rsid w:val="004F2DBF"/>
    <w:rsid w:val="004F5E6E"/>
    <w:rsid w:val="005005B6"/>
    <w:rsid w:val="00507057"/>
    <w:rsid w:val="00543E23"/>
    <w:rsid w:val="00561BEA"/>
    <w:rsid w:val="00590D87"/>
    <w:rsid w:val="00596184"/>
    <w:rsid w:val="005B5B7E"/>
    <w:rsid w:val="005D4142"/>
    <w:rsid w:val="005F51BD"/>
    <w:rsid w:val="00617645"/>
    <w:rsid w:val="00632E63"/>
    <w:rsid w:val="006B61AC"/>
    <w:rsid w:val="006C2FD7"/>
    <w:rsid w:val="00734C24"/>
    <w:rsid w:val="00770659"/>
    <w:rsid w:val="00780047"/>
    <w:rsid w:val="007A6983"/>
    <w:rsid w:val="007A6C36"/>
    <w:rsid w:val="007B1CC5"/>
    <w:rsid w:val="0082591E"/>
    <w:rsid w:val="008539DE"/>
    <w:rsid w:val="008609F4"/>
    <w:rsid w:val="0092122E"/>
    <w:rsid w:val="00923DCA"/>
    <w:rsid w:val="00A1086E"/>
    <w:rsid w:val="00AB385D"/>
    <w:rsid w:val="00AE2C87"/>
    <w:rsid w:val="00B246D2"/>
    <w:rsid w:val="00B249A6"/>
    <w:rsid w:val="00B277B8"/>
    <w:rsid w:val="00B55A59"/>
    <w:rsid w:val="00B87EA6"/>
    <w:rsid w:val="00BA614A"/>
    <w:rsid w:val="00BE32B1"/>
    <w:rsid w:val="00C12C4B"/>
    <w:rsid w:val="00C23D0A"/>
    <w:rsid w:val="00C524A7"/>
    <w:rsid w:val="00C53D8C"/>
    <w:rsid w:val="00C90C21"/>
    <w:rsid w:val="00CB6682"/>
    <w:rsid w:val="00CD4D56"/>
    <w:rsid w:val="00D411B9"/>
    <w:rsid w:val="00D548F9"/>
    <w:rsid w:val="00D56EA4"/>
    <w:rsid w:val="00D67768"/>
    <w:rsid w:val="00D9094D"/>
    <w:rsid w:val="00DD335D"/>
    <w:rsid w:val="00E34516"/>
    <w:rsid w:val="00E420DE"/>
    <w:rsid w:val="00E80590"/>
    <w:rsid w:val="00E86F54"/>
    <w:rsid w:val="00EC5479"/>
    <w:rsid w:val="00EC7709"/>
    <w:rsid w:val="00ED144C"/>
    <w:rsid w:val="00EE327E"/>
    <w:rsid w:val="00F055CD"/>
    <w:rsid w:val="00F72F08"/>
    <w:rsid w:val="00F938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A6C"/>
    <w:pPr>
      <w:spacing w:after="0"/>
      <w:ind w:firstLine="709"/>
      <w:jc w:val="both"/>
    </w:pPr>
    <w:rPr>
      <w:rFonts w:ascii="Calibri" w:eastAsia="Calibri" w:hAnsi="Calibri" w:cs="Times New Roman"/>
    </w:rPr>
  </w:style>
  <w:style w:type="paragraph" w:styleId="Nagwek2">
    <w:name w:val="heading 2"/>
    <w:basedOn w:val="Normalny"/>
    <w:link w:val="Nagwek2Znak"/>
    <w:uiPriority w:val="9"/>
    <w:qFormat/>
    <w:rsid w:val="00561BEA"/>
    <w:pPr>
      <w:spacing w:before="100" w:beforeAutospacing="1" w:after="100" w:afterAutospacing="1" w:line="240" w:lineRule="auto"/>
      <w:ind w:firstLine="0"/>
      <w:jc w:val="left"/>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1A6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A6C"/>
    <w:rPr>
      <w:rFonts w:ascii="Tahoma" w:eastAsia="Calibri" w:hAnsi="Tahoma" w:cs="Tahoma"/>
      <w:sz w:val="16"/>
      <w:szCs w:val="16"/>
    </w:rPr>
  </w:style>
  <w:style w:type="character" w:styleId="Uwydatnienie">
    <w:name w:val="Emphasis"/>
    <w:basedOn w:val="Domylnaczcionkaakapitu"/>
    <w:uiPriority w:val="20"/>
    <w:qFormat/>
    <w:rsid w:val="003B1A6C"/>
    <w:rPr>
      <w:i/>
      <w:iCs/>
    </w:rPr>
  </w:style>
  <w:style w:type="paragraph" w:styleId="Bezodstpw">
    <w:name w:val="No Spacing"/>
    <w:uiPriority w:val="1"/>
    <w:qFormat/>
    <w:rsid w:val="00543E23"/>
    <w:pPr>
      <w:spacing w:after="0" w:line="240" w:lineRule="auto"/>
    </w:pPr>
  </w:style>
  <w:style w:type="paragraph" w:styleId="NormalnyWeb">
    <w:name w:val="Normal (Web)"/>
    <w:basedOn w:val="Normalny"/>
    <w:uiPriority w:val="99"/>
    <w:unhideWhenUsed/>
    <w:rsid w:val="00D548F9"/>
    <w:pPr>
      <w:spacing w:before="100" w:beforeAutospacing="1" w:after="100" w:afterAutospacing="1" w:line="240" w:lineRule="auto"/>
      <w:ind w:firstLine="0"/>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005B6"/>
    <w:rPr>
      <w:b/>
      <w:bCs/>
    </w:rPr>
  </w:style>
  <w:style w:type="paragraph" w:styleId="Nagwek">
    <w:name w:val="header"/>
    <w:basedOn w:val="Normalny"/>
    <w:link w:val="NagwekZnak"/>
    <w:uiPriority w:val="99"/>
    <w:semiHidden/>
    <w:unhideWhenUsed/>
    <w:rsid w:val="005005B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005B6"/>
    <w:rPr>
      <w:rFonts w:ascii="Calibri" w:eastAsia="Calibri" w:hAnsi="Calibri" w:cs="Times New Roman"/>
    </w:rPr>
  </w:style>
  <w:style w:type="paragraph" w:styleId="Stopka">
    <w:name w:val="footer"/>
    <w:basedOn w:val="Normalny"/>
    <w:link w:val="StopkaZnak"/>
    <w:uiPriority w:val="99"/>
    <w:semiHidden/>
    <w:unhideWhenUsed/>
    <w:rsid w:val="005005B6"/>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5005B6"/>
    <w:rPr>
      <w:rFonts w:ascii="Calibri" w:eastAsia="Calibri" w:hAnsi="Calibri" w:cs="Times New Roman"/>
    </w:rPr>
  </w:style>
  <w:style w:type="character" w:customStyle="1" w:styleId="apple-style-span">
    <w:name w:val="apple-style-span"/>
    <w:basedOn w:val="Domylnaczcionkaakapitu"/>
    <w:rsid w:val="006C2FD7"/>
  </w:style>
  <w:style w:type="character" w:customStyle="1" w:styleId="Nagwek2Znak">
    <w:name w:val="Nagłówek 2 Znak"/>
    <w:basedOn w:val="Domylnaczcionkaakapitu"/>
    <w:link w:val="Nagwek2"/>
    <w:uiPriority w:val="9"/>
    <w:rsid w:val="00561BE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561BEA"/>
    <w:rPr>
      <w:color w:val="0000FF"/>
      <w:u w:val="single"/>
    </w:rPr>
  </w:style>
  <w:style w:type="table" w:styleId="Tabela-Siatka">
    <w:name w:val="Table Grid"/>
    <w:basedOn w:val="Standardowy"/>
    <w:uiPriority w:val="59"/>
    <w:rsid w:val="0056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5">
    <w:name w:val="Light Shading Accent 5"/>
    <w:basedOn w:val="Standardowy"/>
    <w:uiPriority w:val="60"/>
    <w:rsid w:val="00561BE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Jasnecieniowanie1">
    <w:name w:val="Jasne cieniowanie1"/>
    <w:basedOn w:val="Standardowy"/>
    <w:uiPriority w:val="60"/>
    <w:rsid w:val="00561B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561B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3">
    <w:name w:val="Light Shading Accent 3"/>
    <w:basedOn w:val="Standardowy"/>
    <w:uiPriority w:val="60"/>
    <w:rsid w:val="00561B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561B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listaakcent2">
    <w:name w:val="Light List Accent 2"/>
    <w:basedOn w:val="Standardowy"/>
    <w:uiPriority w:val="61"/>
    <w:rsid w:val="00561B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apitzlist">
    <w:name w:val="List Paragraph"/>
    <w:basedOn w:val="Normalny"/>
    <w:uiPriority w:val="34"/>
    <w:qFormat/>
    <w:rsid w:val="005B5B7E"/>
    <w:pPr>
      <w:ind w:left="720"/>
      <w:contextualSpacing/>
    </w:pPr>
  </w:style>
</w:styles>
</file>

<file path=word/webSettings.xml><?xml version="1.0" encoding="utf-8"?>
<w:webSettings xmlns:r="http://schemas.openxmlformats.org/officeDocument/2006/relationships" xmlns:w="http://schemas.openxmlformats.org/wordprocessingml/2006/main">
  <w:divs>
    <w:div w:id="310913308">
      <w:bodyDiv w:val="1"/>
      <w:marLeft w:val="0"/>
      <w:marRight w:val="0"/>
      <w:marTop w:val="0"/>
      <w:marBottom w:val="0"/>
      <w:divBdr>
        <w:top w:val="none" w:sz="0" w:space="0" w:color="auto"/>
        <w:left w:val="none" w:sz="0" w:space="0" w:color="auto"/>
        <w:bottom w:val="none" w:sz="0" w:space="0" w:color="auto"/>
        <w:right w:val="none" w:sz="0" w:space="0" w:color="auto"/>
      </w:divBdr>
    </w:div>
    <w:div w:id="333848833">
      <w:bodyDiv w:val="1"/>
      <w:marLeft w:val="0"/>
      <w:marRight w:val="0"/>
      <w:marTop w:val="0"/>
      <w:marBottom w:val="0"/>
      <w:divBdr>
        <w:top w:val="none" w:sz="0" w:space="0" w:color="auto"/>
        <w:left w:val="none" w:sz="0" w:space="0" w:color="auto"/>
        <w:bottom w:val="none" w:sz="0" w:space="0" w:color="auto"/>
        <w:right w:val="none" w:sz="0" w:space="0" w:color="auto"/>
      </w:divBdr>
    </w:div>
    <w:div w:id="1303001798">
      <w:bodyDiv w:val="1"/>
      <w:marLeft w:val="0"/>
      <w:marRight w:val="0"/>
      <w:marTop w:val="0"/>
      <w:marBottom w:val="0"/>
      <w:divBdr>
        <w:top w:val="none" w:sz="0" w:space="0" w:color="auto"/>
        <w:left w:val="none" w:sz="0" w:space="0" w:color="auto"/>
        <w:bottom w:val="none" w:sz="0" w:space="0" w:color="auto"/>
        <w:right w:val="none" w:sz="0" w:space="0" w:color="auto"/>
      </w:divBdr>
    </w:div>
    <w:div w:id="19652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cp:lastPrinted>2013-11-25T15:58:00Z</cp:lastPrinted>
  <dcterms:created xsi:type="dcterms:W3CDTF">2014-05-05T06:33:00Z</dcterms:created>
  <dcterms:modified xsi:type="dcterms:W3CDTF">2014-05-06T20:07:00Z</dcterms:modified>
</cp:coreProperties>
</file>